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C3E1" w14:textId="77777777" w:rsidR="00C36829" w:rsidRPr="008D1DD5" w:rsidRDefault="00C36829" w:rsidP="00C36829">
      <w:pPr>
        <w:rPr>
          <w:b/>
          <w:bCs/>
          <w:color w:val="1F3864" w:themeColor="accent1" w:themeShade="80"/>
          <w:sz w:val="28"/>
          <w:szCs w:val="28"/>
        </w:rPr>
      </w:pPr>
      <w:r w:rsidRPr="008D1DD5">
        <w:rPr>
          <w:b/>
          <w:bCs/>
          <w:color w:val="1F3864" w:themeColor="accent1" w:themeShade="80"/>
          <w:sz w:val="28"/>
          <w:szCs w:val="28"/>
        </w:rPr>
        <w:t>General Open Enrollment Reminders</w:t>
      </w:r>
    </w:p>
    <w:p w14:paraId="324C72EB" w14:textId="6E2F7FF4" w:rsidR="00C36829" w:rsidRDefault="00C36829" w:rsidP="00C36829">
      <w:r w:rsidRPr="008D1DD5">
        <w:rPr>
          <w:b/>
          <w:bCs/>
        </w:rPr>
        <w:t>Open Enrollment Starts Nov. 1! Get Expert Help Now</w:t>
      </w:r>
      <w:r w:rsidRPr="008D1DD5">
        <w:br/>
        <w:t>Not sure where to start? A licensed health insurance agent can help you find the right plan at the right price. Don’t miss the December 15 deadline for coverage starting January 1, 202</w:t>
      </w:r>
      <w:r w:rsidR="00E170FA">
        <w:t>6</w:t>
      </w:r>
      <w:r w:rsidRPr="008D1DD5">
        <w:t>.</w:t>
      </w:r>
    </w:p>
    <w:p w14:paraId="39E17597" w14:textId="77777777" w:rsidR="00C36829" w:rsidRPr="00021BD8" w:rsidRDefault="00C36829" w:rsidP="00C36829">
      <w:r w:rsidRPr="00021BD8">
        <w:rPr>
          <w:rFonts w:ascii="Segoe UI Emoji" w:hAnsi="Segoe UI Emoji" w:cs="Segoe UI Emoji"/>
        </w:rPr>
        <w:t>🔗</w:t>
      </w:r>
      <w:r w:rsidRPr="00021BD8">
        <w:t xml:space="preserve"> </w:t>
      </w:r>
      <w:hyperlink r:id="rId10" w:tgtFrame="_new" w:history="1">
        <w:r>
          <w:rPr>
            <w:rStyle w:val="Hyperlink"/>
          </w:rPr>
          <w:t>Find an agent in your community!</w:t>
        </w:r>
      </w:hyperlink>
    </w:p>
    <w:p w14:paraId="196901FE" w14:textId="77777777" w:rsidR="00C36829" w:rsidRPr="008F3E71" w:rsidRDefault="00C36829" w:rsidP="00C36829">
      <w:r>
        <w:t xml:space="preserve">#NABIP </w:t>
      </w:r>
      <w:r w:rsidRPr="008F3E71">
        <w:t xml:space="preserve">#OpenEnrollment </w:t>
      </w:r>
      <w:r>
        <w:t xml:space="preserve">#AgentFinder #ExpertHelp </w:t>
      </w:r>
      <w:r w:rsidRPr="008F3E71">
        <w:t>#HealthCoverage</w:t>
      </w:r>
    </w:p>
    <w:p w14:paraId="6C7E2278" w14:textId="47FA5730" w:rsidR="00C36829" w:rsidRPr="008D1DD5" w:rsidRDefault="00C36829" w:rsidP="00C36829"/>
    <w:p w14:paraId="3DFD5473" w14:textId="77777777" w:rsidR="00C36829" w:rsidRDefault="00C36829" w:rsidP="00C36829">
      <w:pPr>
        <w:rPr>
          <w:i/>
          <w:iCs/>
        </w:rPr>
      </w:pPr>
      <w:r w:rsidRPr="008D1DD5">
        <w:rPr>
          <w:b/>
          <w:bCs/>
        </w:rPr>
        <w:t>The Clock is Ticking – Don’t Miss the Dec. 15 Deadline!</w:t>
      </w:r>
      <w:r w:rsidRPr="008D1DD5">
        <w:br/>
        <w:t>Don’t let the December 15 Open Enrollment deadline pass you by. Get help from a licensed agent to review your current coverage and explore new options.</w:t>
      </w:r>
    </w:p>
    <w:p w14:paraId="3A9D872F" w14:textId="77777777" w:rsidR="00C36829" w:rsidRPr="00021BD8" w:rsidRDefault="00C36829" w:rsidP="00C36829">
      <w:r w:rsidRPr="00021BD8">
        <w:rPr>
          <w:rFonts w:ascii="Segoe UI Emoji" w:hAnsi="Segoe UI Emoji" w:cs="Segoe UI Emoji"/>
        </w:rPr>
        <w:t>🔗</w:t>
      </w:r>
      <w:r w:rsidRPr="00021BD8">
        <w:t xml:space="preserve"> </w:t>
      </w:r>
      <w:hyperlink r:id="rId11" w:tgtFrame="_new" w:history="1">
        <w:r>
          <w:rPr>
            <w:rStyle w:val="Hyperlink"/>
          </w:rPr>
          <w:t>Find an agent in your community!</w:t>
        </w:r>
      </w:hyperlink>
    </w:p>
    <w:p w14:paraId="4857F3E2" w14:textId="77777777" w:rsidR="00C36829" w:rsidRPr="008F3E71" w:rsidRDefault="00C36829" w:rsidP="00C36829">
      <w:r>
        <w:t xml:space="preserve">#NABIP </w:t>
      </w:r>
      <w:r w:rsidRPr="008F3E71">
        <w:t xml:space="preserve">#OpenEnrollment </w:t>
      </w:r>
      <w:r>
        <w:t xml:space="preserve">#AgentFinder #ExpertHelp </w:t>
      </w:r>
      <w:r w:rsidRPr="008F3E71">
        <w:t>#HealthCoverage</w:t>
      </w:r>
    </w:p>
    <w:p w14:paraId="71340ED3" w14:textId="69EFACA5" w:rsidR="00C36829" w:rsidRPr="008D1DD5" w:rsidRDefault="00C36829" w:rsidP="00C36829"/>
    <w:p w14:paraId="752999CD" w14:textId="2A5D5115" w:rsidR="00C36829" w:rsidRDefault="00C36829" w:rsidP="00C36829">
      <w:r w:rsidRPr="008D1DD5">
        <w:rPr>
          <w:b/>
          <w:bCs/>
        </w:rPr>
        <w:t>Only Weeks Left! Secure Coverage Before It’s Too Late!</w:t>
      </w:r>
      <w:r w:rsidRPr="008D1DD5">
        <w:br/>
        <w:t>Don’t wait until the last minute — ask a health insurance agent for advice and make sure you’re covered by January 1, 202</w:t>
      </w:r>
      <w:r w:rsidR="00E170FA">
        <w:t>6</w:t>
      </w:r>
      <w:r w:rsidRPr="008D1DD5">
        <w:t>.</w:t>
      </w:r>
    </w:p>
    <w:p w14:paraId="57FE5611" w14:textId="77777777" w:rsidR="00C36829" w:rsidRPr="00021BD8" w:rsidRDefault="00C36829" w:rsidP="00C36829">
      <w:r w:rsidRPr="00021BD8">
        <w:rPr>
          <w:rFonts w:ascii="Segoe UI Emoji" w:hAnsi="Segoe UI Emoji" w:cs="Segoe UI Emoji"/>
        </w:rPr>
        <w:t>🔗</w:t>
      </w:r>
      <w:r w:rsidRPr="00021BD8">
        <w:t xml:space="preserve"> </w:t>
      </w:r>
      <w:hyperlink r:id="rId12" w:tgtFrame="_new" w:history="1">
        <w:r>
          <w:rPr>
            <w:rStyle w:val="Hyperlink"/>
          </w:rPr>
          <w:t>Find an agent in your community!</w:t>
        </w:r>
      </w:hyperlink>
    </w:p>
    <w:p w14:paraId="5338A91C" w14:textId="77777777" w:rsidR="00C36829" w:rsidRPr="008F3E71" w:rsidRDefault="00C36829" w:rsidP="00C36829">
      <w:r>
        <w:t xml:space="preserve">#NABIP </w:t>
      </w:r>
      <w:r w:rsidRPr="008F3E71">
        <w:t xml:space="preserve">#OpenEnrollment </w:t>
      </w:r>
      <w:r>
        <w:t xml:space="preserve">#AgentFinder #ExpertHelp </w:t>
      </w:r>
      <w:r w:rsidRPr="008F3E71">
        <w:t>#HealthCoverage</w:t>
      </w:r>
    </w:p>
    <w:p w14:paraId="3FBC7655" w14:textId="2ABF1879" w:rsidR="00C36829" w:rsidRDefault="00C36829" w:rsidP="00C36829">
      <w:pPr>
        <w:rPr>
          <w:b/>
          <w:bCs/>
        </w:rPr>
      </w:pPr>
    </w:p>
    <w:p w14:paraId="3C146895" w14:textId="64DD4028" w:rsidR="00C36829" w:rsidRDefault="00C36829" w:rsidP="00C36829">
      <w:r w:rsidRPr="008D1DD5">
        <w:rPr>
          <w:b/>
          <w:bCs/>
        </w:rPr>
        <w:t>Deadline Alert: Don’t Miss Out on 202</w:t>
      </w:r>
      <w:r w:rsidR="00E170FA">
        <w:rPr>
          <w:b/>
          <w:bCs/>
        </w:rPr>
        <w:t>6</w:t>
      </w:r>
      <w:r w:rsidRPr="008D1DD5">
        <w:rPr>
          <w:b/>
          <w:bCs/>
        </w:rPr>
        <w:t xml:space="preserve"> Coverage!</w:t>
      </w:r>
      <w:r w:rsidRPr="008D1DD5">
        <w:br/>
        <w:t>December 15 is the last day to sign up or change your plan for coverage starting January 1, 2025. Agents and brokers provide expert, FREE help to make sure you don’t miss out.</w:t>
      </w:r>
    </w:p>
    <w:p w14:paraId="75FCDD77" w14:textId="77777777" w:rsidR="00C36829" w:rsidRPr="00021BD8" w:rsidRDefault="00C36829" w:rsidP="00C36829">
      <w:r w:rsidRPr="00021BD8">
        <w:rPr>
          <w:rFonts w:ascii="Segoe UI Emoji" w:hAnsi="Segoe UI Emoji" w:cs="Segoe UI Emoji"/>
        </w:rPr>
        <w:t>🔗</w:t>
      </w:r>
      <w:r w:rsidRPr="00021BD8">
        <w:t xml:space="preserve"> </w:t>
      </w:r>
      <w:hyperlink r:id="rId13" w:tgtFrame="_new" w:history="1">
        <w:r>
          <w:rPr>
            <w:rStyle w:val="Hyperlink"/>
          </w:rPr>
          <w:t>Find an agent in your community!</w:t>
        </w:r>
      </w:hyperlink>
    </w:p>
    <w:p w14:paraId="00C9070F" w14:textId="77777777" w:rsidR="00C36829" w:rsidRPr="008F3E71" w:rsidRDefault="00C36829" w:rsidP="00C36829">
      <w:r>
        <w:t xml:space="preserve">#NABIP </w:t>
      </w:r>
      <w:r w:rsidRPr="008F3E71">
        <w:t xml:space="preserve">#OpenEnrollment </w:t>
      </w:r>
      <w:r>
        <w:t xml:space="preserve">#AgentFinder #ExpertHelp </w:t>
      </w:r>
      <w:r w:rsidRPr="008F3E71">
        <w:t>#HealthCoverage</w:t>
      </w:r>
    </w:p>
    <w:p w14:paraId="3B20826C" w14:textId="001AAE55" w:rsidR="00C36829" w:rsidRPr="008D1DD5" w:rsidRDefault="00C36829" w:rsidP="00C36829"/>
    <w:p w14:paraId="69383702" w14:textId="77777777" w:rsidR="00C36829" w:rsidRPr="008D1DD5" w:rsidRDefault="00C36829" w:rsidP="00C36829">
      <w:pPr>
        <w:rPr>
          <w:b/>
          <w:bCs/>
          <w:color w:val="1F3864" w:themeColor="accent1" w:themeShade="80"/>
          <w:sz w:val="28"/>
          <w:szCs w:val="28"/>
        </w:rPr>
      </w:pPr>
      <w:r w:rsidRPr="008D1DD5">
        <w:rPr>
          <w:b/>
          <w:bCs/>
          <w:color w:val="1F3864" w:themeColor="accent1" w:themeShade="80"/>
          <w:sz w:val="28"/>
          <w:szCs w:val="28"/>
        </w:rPr>
        <w:t>Value of Using an Agent</w:t>
      </w:r>
    </w:p>
    <w:p w14:paraId="2CA341DC" w14:textId="77777777" w:rsidR="00C36829" w:rsidRPr="001F0860" w:rsidRDefault="00C36829" w:rsidP="00C36829">
      <w:pPr>
        <w:rPr>
          <w:rFonts w:cs="Segoe UI Emoji"/>
        </w:rPr>
      </w:pPr>
      <w:r w:rsidRPr="001F0860">
        <w:rPr>
          <w:rFonts w:cs="Segoe UI Emoji"/>
          <w:b/>
          <w:bCs/>
        </w:rPr>
        <w:t>Agents: Your Trusted Partner for Health Insurance Advice!</w:t>
      </w:r>
      <w:r w:rsidRPr="001F0860">
        <w:rPr>
          <w:rFonts w:cs="Segoe UI Emoji"/>
        </w:rPr>
        <w:br/>
        <w:t>Health insurance agents are here to help you find the best coverage. Whether it's selecting a plan that includes your preferred doctor or one that suits your lifestyle, they’ve got you covered.</w:t>
      </w:r>
    </w:p>
    <w:p w14:paraId="0E22719D" w14:textId="77777777" w:rsidR="00C36829" w:rsidRPr="00021BD8" w:rsidRDefault="00C36829" w:rsidP="00C36829">
      <w:r w:rsidRPr="00021BD8">
        <w:rPr>
          <w:rFonts w:ascii="Segoe UI Emoji" w:hAnsi="Segoe UI Emoji" w:cs="Segoe UI Emoji"/>
        </w:rPr>
        <w:t>🔗</w:t>
      </w:r>
      <w:r w:rsidRPr="00021BD8">
        <w:t xml:space="preserve"> </w:t>
      </w:r>
      <w:hyperlink r:id="rId14" w:tgtFrame="_new" w:history="1">
        <w:r>
          <w:rPr>
            <w:rStyle w:val="Hyperlink"/>
          </w:rPr>
          <w:t>Find an agent in your community!</w:t>
        </w:r>
      </w:hyperlink>
    </w:p>
    <w:p w14:paraId="5A6D3B99" w14:textId="77777777" w:rsidR="00C36829" w:rsidRPr="008F3E71" w:rsidRDefault="00C36829" w:rsidP="00C36829">
      <w:r>
        <w:t xml:space="preserve">#NABIP </w:t>
      </w:r>
      <w:r w:rsidRPr="008F3E71">
        <w:t xml:space="preserve">#OpenEnrollment </w:t>
      </w:r>
      <w:r>
        <w:t xml:space="preserve">#AgentFinder #ExpertHelp </w:t>
      </w:r>
      <w:r w:rsidRPr="008F3E71">
        <w:t>#HealthCoverage</w:t>
      </w:r>
    </w:p>
    <w:p w14:paraId="6F6EA51C" w14:textId="77777777" w:rsidR="00C36829" w:rsidRPr="008D1DD5" w:rsidRDefault="00C36829" w:rsidP="00C36829"/>
    <w:p w14:paraId="02C128EC" w14:textId="77777777" w:rsidR="00C36829" w:rsidRDefault="00C36829" w:rsidP="00C36829">
      <w:r w:rsidRPr="008D1DD5">
        <w:rPr>
          <w:b/>
          <w:bCs/>
        </w:rPr>
        <w:t>Confused About Health Insurance? Agents Make It Easy!</w:t>
      </w:r>
      <w:r w:rsidRPr="008D1DD5">
        <w:br/>
        <w:t>60% of Americans feel uncertain about their options. But agents and brokers are here to help you navigate the process with ease.</w:t>
      </w:r>
    </w:p>
    <w:p w14:paraId="474BA20D" w14:textId="77777777" w:rsidR="00C36829" w:rsidRPr="00021BD8" w:rsidRDefault="00C36829" w:rsidP="00C36829">
      <w:r w:rsidRPr="00021BD8">
        <w:rPr>
          <w:rFonts w:ascii="Segoe UI Emoji" w:hAnsi="Segoe UI Emoji" w:cs="Segoe UI Emoji"/>
        </w:rPr>
        <w:t>🔗</w:t>
      </w:r>
      <w:r w:rsidRPr="00021BD8">
        <w:t xml:space="preserve"> </w:t>
      </w:r>
      <w:hyperlink r:id="rId15" w:tgtFrame="_new" w:history="1">
        <w:r>
          <w:rPr>
            <w:rStyle w:val="Hyperlink"/>
          </w:rPr>
          <w:t>Find an agent in your community!</w:t>
        </w:r>
      </w:hyperlink>
    </w:p>
    <w:p w14:paraId="520B9C5F" w14:textId="15B03591" w:rsidR="00C36829" w:rsidRPr="008D1DD5" w:rsidRDefault="00C36829" w:rsidP="00C36829">
      <w:r>
        <w:t xml:space="preserve">#NABIP </w:t>
      </w:r>
      <w:r w:rsidRPr="008F3E71">
        <w:t xml:space="preserve">#OpenEnrollment </w:t>
      </w:r>
      <w:r>
        <w:t xml:space="preserve">#AgentFinder #ExpertHelp </w:t>
      </w:r>
      <w:r w:rsidRPr="008F3E71">
        <w:t>#HealthCoverage</w:t>
      </w:r>
    </w:p>
    <w:p w14:paraId="227AD9E1" w14:textId="77777777" w:rsidR="00C36829" w:rsidRDefault="00C36829" w:rsidP="00C36829">
      <w:r w:rsidRPr="008D1DD5">
        <w:rPr>
          <w:b/>
          <w:bCs/>
        </w:rPr>
        <w:lastRenderedPageBreak/>
        <w:t>Health Insurance is Complicated – Let an Agent Help!</w:t>
      </w:r>
      <w:r w:rsidRPr="008D1DD5">
        <w:br/>
        <w:t>70% of health insurance agents spend most of their time explaining coverage to clients. Let a licensed agent guide you through the options and ensure you’re fully covered.</w:t>
      </w:r>
    </w:p>
    <w:p w14:paraId="5E055FC2" w14:textId="77777777" w:rsidR="00C36829" w:rsidRPr="00021BD8" w:rsidRDefault="00C36829" w:rsidP="00C36829">
      <w:r w:rsidRPr="00021BD8">
        <w:rPr>
          <w:rFonts w:ascii="Segoe UI Emoji" w:hAnsi="Segoe UI Emoji" w:cs="Segoe UI Emoji"/>
        </w:rPr>
        <w:t>🔗</w:t>
      </w:r>
      <w:r w:rsidRPr="00021BD8">
        <w:t xml:space="preserve"> </w:t>
      </w:r>
      <w:hyperlink r:id="rId16" w:tgtFrame="_new" w:history="1">
        <w:r>
          <w:rPr>
            <w:rStyle w:val="Hyperlink"/>
          </w:rPr>
          <w:t>Find an agent in your community!</w:t>
        </w:r>
      </w:hyperlink>
    </w:p>
    <w:p w14:paraId="0F377936" w14:textId="77777777" w:rsidR="00C36829" w:rsidRPr="008F3E71" w:rsidRDefault="00C36829" w:rsidP="00C36829">
      <w:r>
        <w:t xml:space="preserve">#NABIP </w:t>
      </w:r>
      <w:r w:rsidRPr="008F3E71">
        <w:t xml:space="preserve">#OpenEnrollment </w:t>
      </w:r>
      <w:r>
        <w:t xml:space="preserve">#AgentFinder #ExpertHelp </w:t>
      </w:r>
      <w:r w:rsidRPr="008F3E71">
        <w:t>#HealthCoverage</w:t>
      </w:r>
    </w:p>
    <w:p w14:paraId="5E31B706" w14:textId="1241F188" w:rsidR="00C36829" w:rsidRPr="008D1DD5" w:rsidRDefault="00C36829" w:rsidP="00C36829"/>
    <w:p w14:paraId="34475A0A" w14:textId="77777777" w:rsidR="00C36829" w:rsidRDefault="00C36829" w:rsidP="00C36829">
      <w:r w:rsidRPr="008D1DD5">
        <w:rPr>
          <w:b/>
          <w:bCs/>
        </w:rPr>
        <w:t>Your Health is Priceless — But Your Insurance Doesn’t Have to Be!</w:t>
      </w:r>
      <w:r w:rsidRPr="008D1DD5">
        <w:br/>
        <w:t>Work with a licensed agent to find a plan that fits your needs and your budget. The clock is ticking!</w:t>
      </w:r>
    </w:p>
    <w:p w14:paraId="30560AF3" w14:textId="77777777" w:rsidR="00C36829" w:rsidRPr="00021BD8" w:rsidRDefault="00C36829" w:rsidP="00C36829">
      <w:r w:rsidRPr="00021BD8">
        <w:rPr>
          <w:rFonts w:ascii="Segoe UI Emoji" w:hAnsi="Segoe UI Emoji" w:cs="Segoe UI Emoji"/>
        </w:rPr>
        <w:t>🔗</w:t>
      </w:r>
      <w:r w:rsidRPr="00021BD8">
        <w:t xml:space="preserve"> </w:t>
      </w:r>
      <w:hyperlink r:id="rId17" w:tgtFrame="_new" w:history="1">
        <w:r>
          <w:rPr>
            <w:rStyle w:val="Hyperlink"/>
          </w:rPr>
          <w:t>Find an agent in your community!</w:t>
        </w:r>
      </w:hyperlink>
    </w:p>
    <w:p w14:paraId="6FEED388" w14:textId="77777777" w:rsidR="00C36829" w:rsidRPr="008F3E71" w:rsidRDefault="00C36829" w:rsidP="00C36829">
      <w:r>
        <w:t xml:space="preserve">#NABIP </w:t>
      </w:r>
      <w:r w:rsidRPr="008F3E71">
        <w:t xml:space="preserve">#OpenEnrollment </w:t>
      </w:r>
      <w:r>
        <w:t xml:space="preserve">#AgentFinder #ExpertHelp </w:t>
      </w:r>
      <w:r w:rsidRPr="008F3E71">
        <w:t>#HealthCoverage</w:t>
      </w:r>
    </w:p>
    <w:p w14:paraId="3835FEA5" w14:textId="06DBAD33" w:rsidR="00C36829" w:rsidRPr="008D1DD5" w:rsidRDefault="00C36829" w:rsidP="00C36829"/>
    <w:p w14:paraId="0A76CBB3" w14:textId="06FDA60F" w:rsidR="00C36829" w:rsidRDefault="00C36829" w:rsidP="00C36829">
      <w:r w:rsidRPr="008D1DD5">
        <w:rPr>
          <w:b/>
          <w:bCs/>
        </w:rPr>
        <w:t>Don’t Gamble with Your Health – Get Covered for 202</w:t>
      </w:r>
      <w:r w:rsidR="00E170FA">
        <w:rPr>
          <w:b/>
          <w:bCs/>
        </w:rPr>
        <w:t>6</w:t>
      </w:r>
      <w:r w:rsidRPr="008D1DD5">
        <w:rPr>
          <w:b/>
          <w:bCs/>
        </w:rPr>
        <w:t>!</w:t>
      </w:r>
      <w:r w:rsidRPr="008D1DD5">
        <w:br/>
        <w:t>Open Enrollment is your chance to get the right coverage for 2025. A licensed agent can help you understand all your options and get the best value for your money.</w:t>
      </w:r>
    </w:p>
    <w:p w14:paraId="0A7137A5" w14:textId="77777777" w:rsidR="00C36829" w:rsidRPr="00021BD8" w:rsidRDefault="00C36829" w:rsidP="00C36829">
      <w:r w:rsidRPr="00021BD8">
        <w:rPr>
          <w:rFonts w:ascii="Segoe UI Emoji" w:hAnsi="Segoe UI Emoji" w:cs="Segoe UI Emoji"/>
        </w:rPr>
        <w:t>🔗</w:t>
      </w:r>
      <w:r w:rsidRPr="00021BD8">
        <w:t xml:space="preserve"> </w:t>
      </w:r>
      <w:hyperlink r:id="rId18" w:tgtFrame="_new" w:history="1">
        <w:r>
          <w:rPr>
            <w:rStyle w:val="Hyperlink"/>
          </w:rPr>
          <w:t>Find an agent in your community!</w:t>
        </w:r>
      </w:hyperlink>
    </w:p>
    <w:p w14:paraId="34706F76" w14:textId="77777777" w:rsidR="00C36829" w:rsidRPr="008D1DD5" w:rsidRDefault="00C36829" w:rsidP="00C36829">
      <w:r>
        <w:t xml:space="preserve">#NABIP </w:t>
      </w:r>
      <w:r w:rsidRPr="008F3E71">
        <w:t xml:space="preserve">#OpenEnrollment </w:t>
      </w:r>
      <w:r>
        <w:t xml:space="preserve">#AgentFinder #ExpertHelp </w:t>
      </w:r>
      <w:r w:rsidRPr="008F3E71">
        <w:t>#HealthCoverage</w:t>
      </w:r>
    </w:p>
    <w:p w14:paraId="328A8049" w14:textId="77777777" w:rsidR="00060586" w:rsidRDefault="00060586" w:rsidP="00C36829">
      <w:pPr>
        <w:rPr>
          <w:b/>
          <w:bCs/>
          <w:color w:val="1F3864" w:themeColor="accent1" w:themeShade="80"/>
          <w:sz w:val="28"/>
          <w:szCs w:val="28"/>
        </w:rPr>
      </w:pPr>
    </w:p>
    <w:p w14:paraId="17409216" w14:textId="0004ED95" w:rsidR="00307E08" w:rsidRDefault="00C36829" w:rsidP="00C36829">
      <w:pPr>
        <w:rPr>
          <w:b/>
          <w:bCs/>
          <w:color w:val="1F3864" w:themeColor="accent1" w:themeShade="80"/>
          <w:sz w:val="28"/>
          <w:szCs w:val="28"/>
        </w:rPr>
      </w:pPr>
      <w:r w:rsidRPr="008D1DD5">
        <w:rPr>
          <w:b/>
          <w:bCs/>
          <w:color w:val="1F3864" w:themeColor="accent1" w:themeShade="80"/>
          <w:sz w:val="28"/>
          <w:szCs w:val="28"/>
        </w:rPr>
        <w:t>Targeting Specific Audiences</w:t>
      </w:r>
    </w:p>
    <w:p w14:paraId="2C9B22E1" w14:textId="1B6C4E6D" w:rsidR="00307E08" w:rsidRDefault="00307E08" w:rsidP="00C36829">
      <w:pPr>
        <w:rPr>
          <w:b/>
          <w:bCs/>
        </w:rPr>
      </w:pPr>
      <w:r w:rsidRPr="00307E08">
        <w:rPr>
          <w:b/>
          <w:bCs/>
        </w:rPr>
        <w:t>Premium Tax Credits Set to Expire — What You Need to Know</w:t>
      </w:r>
    </w:p>
    <w:p w14:paraId="4CC39A26" w14:textId="77777777" w:rsidR="00D3076C" w:rsidRPr="00D3076C" w:rsidRDefault="00D3076C" w:rsidP="00D3076C">
      <w:pPr>
        <w:rPr>
          <w:rFonts w:cstheme="minorHAnsi"/>
        </w:rPr>
      </w:pPr>
      <w:r w:rsidRPr="00D3076C">
        <w:rPr>
          <w:rFonts w:cstheme="minorHAnsi"/>
        </w:rPr>
        <w:t>About 92% of marketplace enrollees receive premium tax credits that make health coverage more affordable. But these enhanced subsidies expire at the end of 2025 if Congress doesn’t act — putting coverage at risk for millions.</w:t>
      </w:r>
    </w:p>
    <w:p w14:paraId="6051ABF6" w14:textId="77777777" w:rsidR="00B97415" w:rsidRDefault="00B97415" w:rsidP="00D3076C">
      <w:pPr>
        <w:rPr>
          <w:rFonts w:cstheme="minorHAnsi"/>
        </w:rPr>
      </w:pPr>
    </w:p>
    <w:p w14:paraId="2D3C94C9" w14:textId="1E3B344A" w:rsidR="005C6183" w:rsidRPr="00D3076C" w:rsidRDefault="00D3076C" w:rsidP="00D3076C">
      <w:pPr>
        <w:rPr>
          <w:rFonts w:cstheme="minorHAnsi"/>
        </w:rPr>
      </w:pPr>
      <w:r w:rsidRPr="00D3076C">
        <w:rPr>
          <w:rFonts w:cstheme="minorHAnsi"/>
        </w:rPr>
        <w:t>Now more than ever, it’s vital to work with a licensed health insurance agent to review your options.</w:t>
      </w:r>
    </w:p>
    <w:p w14:paraId="3B68F44E" w14:textId="77777777" w:rsidR="00C33E10" w:rsidRPr="00D3076C" w:rsidRDefault="00C33E10" w:rsidP="00C33E10">
      <w:pPr>
        <w:rPr>
          <w:rFonts w:cstheme="minorHAnsi"/>
        </w:rPr>
      </w:pPr>
      <w:r w:rsidRPr="00D3076C">
        <w:rPr>
          <w:rFonts w:ascii="Segoe UI Emoji" w:hAnsi="Segoe UI Emoji" w:cs="Segoe UI Emoji"/>
        </w:rPr>
        <w:t>🔗</w:t>
      </w:r>
      <w:r w:rsidRPr="00D3076C">
        <w:rPr>
          <w:rFonts w:cstheme="minorHAnsi"/>
        </w:rPr>
        <w:t xml:space="preserve"> </w:t>
      </w:r>
      <w:hyperlink r:id="rId19" w:tgtFrame="_new" w:history="1">
        <w:r w:rsidRPr="00D3076C">
          <w:rPr>
            <w:rStyle w:val="Hyperlink"/>
            <w:rFonts w:cstheme="minorHAnsi"/>
          </w:rPr>
          <w:t>Find an agent in your community!</w:t>
        </w:r>
      </w:hyperlink>
    </w:p>
    <w:p w14:paraId="3085902F" w14:textId="77777777" w:rsidR="001E3F61" w:rsidRPr="001E3F61" w:rsidRDefault="001E3F61" w:rsidP="001E3F61">
      <w:pPr>
        <w:rPr>
          <w:rFonts w:cstheme="minorHAnsi"/>
        </w:rPr>
      </w:pPr>
      <w:r w:rsidRPr="001E3F61">
        <w:rPr>
          <w:rFonts w:cstheme="minorHAnsi"/>
        </w:rPr>
        <w:t>#NABIP #OpenEnrollment #AgentFinder #ExpertHelp #AffordableCoverage #HealthInsurance</w:t>
      </w:r>
    </w:p>
    <w:p w14:paraId="69644390" w14:textId="77777777" w:rsidR="001E3F61" w:rsidRPr="00307E08" w:rsidRDefault="001E3F61" w:rsidP="00C36829">
      <w:pPr>
        <w:rPr>
          <w:b/>
          <w:bCs/>
        </w:rPr>
      </w:pPr>
    </w:p>
    <w:p w14:paraId="05B417A8" w14:textId="77777777" w:rsidR="00C36829" w:rsidRDefault="00C36829" w:rsidP="00C36829">
      <w:r w:rsidRPr="008D1DD5">
        <w:rPr>
          <w:b/>
          <w:bCs/>
        </w:rPr>
        <w:t>Small Business Owner? Agents Can Help You and Your Team!</w:t>
      </w:r>
      <w:r w:rsidRPr="008D1DD5">
        <w:br/>
        <w:t>A health insurance agent can help you navigate options for you and your employees. Make sure you’re prepared for the year ahead!</w:t>
      </w:r>
    </w:p>
    <w:p w14:paraId="68FC4ACA" w14:textId="77777777" w:rsidR="00C36829" w:rsidRPr="00021BD8" w:rsidRDefault="00C36829" w:rsidP="00C36829">
      <w:r w:rsidRPr="00021BD8">
        <w:rPr>
          <w:rFonts w:ascii="Segoe UI Emoji" w:hAnsi="Segoe UI Emoji" w:cs="Segoe UI Emoji"/>
        </w:rPr>
        <w:t>🔗</w:t>
      </w:r>
      <w:r w:rsidRPr="00021BD8">
        <w:t xml:space="preserve"> </w:t>
      </w:r>
      <w:hyperlink r:id="rId20" w:tgtFrame="_new" w:history="1">
        <w:r>
          <w:rPr>
            <w:rStyle w:val="Hyperlink"/>
          </w:rPr>
          <w:t>Find an agent in your community!</w:t>
        </w:r>
      </w:hyperlink>
    </w:p>
    <w:p w14:paraId="31CE2184" w14:textId="77777777" w:rsidR="00C36829" w:rsidRPr="008F3E71" w:rsidRDefault="00C36829" w:rsidP="00C36829">
      <w:r>
        <w:t xml:space="preserve">#NABIP </w:t>
      </w:r>
      <w:r w:rsidRPr="008F3E71">
        <w:t xml:space="preserve">#OpenEnrollment </w:t>
      </w:r>
      <w:r>
        <w:t xml:space="preserve">#AgentFinder #ExpertHelp </w:t>
      </w:r>
      <w:r w:rsidRPr="008F3E71">
        <w:t>#HealthCoverage</w:t>
      </w:r>
    </w:p>
    <w:p w14:paraId="4BE8A1A4" w14:textId="08545506" w:rsidR="00C36829" w:rsidRPr="008D1DD5" w:rsidRDefault="00C36829" w:rsidP="00C36829"/>
    <w:p w14:paraId="368DDE81" w14:textId="77777777" w:rsidR="00C36829" w:rsidRDefault="00C36829" w:rsidP="00C36829">
      <w:r w:rsidRPr="008D1DD5">
        <w:rPr>
          <w:b/>
          <w:bCs/>
        </w:rPr>
        <w:t>Business Owners, Don’t Miss Out on Expert Insurance Help!</w:t>
      </w:r>
      <w:r w:rsidRPr="008D1DD5">
        <w:br/>
        <w:t>Open Enrollment isn’t just for individuals — small businesses can also benefit from expert advice.</w:t>
      </w:r>
    </w:p>
    <w:p w14:paraId="7B9DD11A" w14:textId="77777777" w:rsidR="00C36829" w:rsidRPr="00021BD8" w:rsidRDefault="00C36829" w:rsidP="00C36829">
      <w:r w:rsidRPr="00021BD8">
        <w:rPr>
          <w:rFonts w:ascii="Segoe UI Emoji" w:hAnsi="Segoe UI Emoji" w:cs="Segoe UI Emoji"/>
        </w:rPr>
        <w:t>🔗</w:t>
      </w:r>
      <w:r w:rsidRPr="00021BD8">
        <w:t xml:space="preserve"> </w:t>
      </w:r>
      <w:hyperlink r:id="rId21" w:tgtFrame="_new" w:history="1">
        <w:r>
          <w:rPr>
            <w:rStyle w:val="Hyperlink"/>
          </w:rPr>
          <w:t>Find an agent in your community!</w:t>
        </w:r>
      </w:hyperlink>
    </w:p>
    <w:p w14:paraId="706BD544" w14:textId="77777777" w:rsidR="00C36829" w:rsidRPr="008D1DD5" w:rsidRDefault="00C36829" w:rsidP="00C36829">
      <w:r>
        <w:t xml:space="preserve">#NABIP </w:t>
      </w:r>
      <w:r w:rsidRPr="008F3E71">
        <w:t xml:space="preserve">#OpenEnrollment </w:t>
      </w:r>
      <w:r>
        <w:t xml:space="preserve">#AgentFinder #ExpertHelp </w:t>
      </w:r>
      <w:r w:rsidRPr="008F3E71">
        <w:t>#HealthCoverage</w:t>
      </w:r>
    </w:p>
    <w:p w14:paraId="73E19799" w14:textId="264E7377" w:rsidR="00C36829" w:rsidRPr="008D1DD5" w:rsidRDefault="00C36829" w:rsidP="00C36829"/>
    <w:p w14:paraId="3081B933" w14:textId="57FA90B6" w:rsidR="00C36829" w:rsidRPr="008D1DD5" w:rsidRDefault="00C36829" w:rsidP="00C36829">
      <w:pPr>
        <w:rPr>
          <w:b/>
          <w:bCs/>
          <w:color w:val="1F3864" w:themeColor="accent1" w:themeShade="80"/>
          <w:sz w:val="28"/>
          <w:szCs w:val="28"/>
        </w:rPr>
      </w:pPr>
      <w:r w:rsidRPr="008D1DD5">
        <w:rPr>
          <w:b/>
          <w:bCs/>
          <w:color w:val="1F3864" w:themeColor="accent1" w:themeShade="80"/>
          <w:sz w:val="28"/>
          <w:szCs w:val="28"/>
        </w:rPr>
        <w:t>Healthcare Coverage Needs</w:t>
      </w:r>
    </w:p>
    <w:p w14:paraId="7BAAB3AA" w14:textId="77777777" w:rsidR="00C36829" w:rsidRDefault="00C36829" w:rsidP="00C36829">
      <w:r w:rsidRPr="008D1DD5">
        <w:rPr>
          <w:b/>
          <w:bCs/>
        </w:rPr>
        <w:t>Need Coverage for Medications? Agents Can Help!</w:t>
      </w:r>
      <w:r w:rsidRPr="008D1DD5">
        <w:br/>
        <w:t>A licensed health insurance agent can help you find a plan that covers your prescriptions and fits your budget.</w:t>
      </w:r>
    </w:p>
    <w:p w14:paraId="5EBB6E4D" w14:textId="77777777" w:rsidR="00C36829" w:rsidRPr="00021BD8" w:rsidRDefault="00C36829" w:rsidP="00C36829">
      <w:r w:rsidRPr="00021BD8">
        <w:rPr>
          <w:rFonts w:ascii="Segoe UI Emoji" w:hAnsi="Segoe UI Emoji" w:cs="Segoe UI Emoji"/>
        </w:rPr>
        <w:t>🔗</w:t>
      </w:r>
      <w:r w:rsidRPr="00021BD8">
        <w:t xml:space="preserve"> </w:t>
      </w:r>
      <w:hyperlink r:id="rId22" w:tgtFrame="_new" w:history="1">
        <w:r>
          <w:rPr>
            <w:rStyle w:val="Hyperlink"/>
          </w:rPr>
          <w:t>Find an agent in your community!</w:t>
        </w:r>
      </w:hyperlink>
    </w:p>
    <w:p w14:paraId="68552CFD" w14:textId="414ED529" w:rsidR="00C36829" w:rsidRPr="008D1DD5" w:rsidRDefault="00C36829" w:rsidP="00C36829">
      <w:r>
        <w:t xml:space="preserve">#NABIP </w:t>
      </w:r>
      <w:r w:rsidRPr="008F3E71">
        <w:t xml:space="preserve">#OpenEnrollment </w:t>
      </w:r>
      <w:r>
        <w:t xml:space="preserve">#AgentFinder #ExpertHelp </w:t>
      </w:r>
      <w:r w:rsidRPr="008F3E71">
        <w:t>#HealthCoverage</w:t>
      </w:r>
    </w:p>
    <w:p w14:paraId="46562BD0" w14:textId="77777777" w:rsidR="00D2307F" w:rsidRDefault="00D2307F" w:rsidP="00C36829">
      <w:pPr>
        <w:rPr>
          <w:b/>
          <w:bCs/>
        </w:rPr>
      </w:pPr>
    </w:p>
    <w:p w14:paraId="26ABC1B3" w14:textId="131FCF08" w:rsidR="00C36829" w:rsidRDefault="00C36829" w:rsidP="00C36829">
      <w:r w:rsidRPr="008D1DD5">
        <w:rPr>
          <w:b/>
          <w:bCs/>
        </w:rPr>
        <w:t>Protect Your Family – Get the Right Health Coverage!</w:t>
      </w:r>
      <w:r w:rsidRPr="008D1DD5">
        <w:br/>
        <w:t>Open Enrollment is your opportunity to secure a plan that covers all your loved ones. A health insurance agent can ensure you’re getting the best family coverage.</w:t>
      </w:r>
    </w:p>
    <w:p w14:paraId="2632B710" w14:textId="77777777" w:rsidR="00C36829" w:rsidRPr="00021BD8" w:rsidRDefault="00C36829" w:rsidP="00C36829">
      <w:r w:rsidRPr="00021BD8">
        <w:rPr>
          <w:rFonts w:ascii="Segoe UI Emoji" w:hAnsi="Segoe UI Emoji" w:cs="Segoe UI Emoji"/>
        </w:rPr>
        <w:t>🔗</w:t>
      </w:r>
      <w:r w:rsidRPr="00021BD8">
        <w:t xml:space="preserve"> </w:t>
      </w:r>
      <w:hyperlink r:id="rId23" w:tgtFrame="_new" w:history="1">
        <w:r>
          <w:rPr>
            <w:rStyle w:val="Hyperlink"/>
          </w:rPr>
          <w:t>Find an agent in your community!</w:t>
        </w:r>
      </w:hyperlink>
    </w:p>
    <w:p w14:paraId="02A59BC9" w14:textId="77777777" w:rsidR="00C36829" w:rsidRPr="008F3E71" w:rsidRDefault="00C36829" w:rsidP="00C36829">
      <w:r>
        <w:t xml:space="preserve">#NABIP </w:t>
      </w:r>
      <w:r w:rsidRPr="008F3E71">
        <w:t xml:space="preserve">#OpenEnrollment </w:t>
      </w:r>
      <w:r>
        <w:t xml:space="preserve">#AgentFinder #ExpertHelp </w:t>
      </w:r>
      <w:r w:rsidRPr="008F3E71">
        <w:t>#HealthCoverage</w:t>
      </w:r>
    </w:p>
    <w:p w14:paraId="26561FA0" w14:textId="2AB05D1F" w:rsidR="00C36829" w:rsidRPr="008D1DD5" w:rsidRDefault="00C36829" w:rsidP="00C36829"/>
    <w:p w14:paraId="5107FA0B" w14:textId="77777777" w:rsidR="00C36829" w:rsidRDefault="00C36829" w:rsidP="00C36829">
      <w:r w:rsidRPr="008D1DD5">
        <w:rPr>
          <w:b/>
          <w:bCs/>
        </w:rPr>
        <w:t>Don’t Go Without Coverage! Ask an Agent Before Dec. 15!</w:t>
      </w:r>
      <w:r w:rsidRPr="008D1DD5">
        <w:br/>
        <w:t>Health insurance is essential to protecting yourself and your family from unexpected medical bills. Ask an agent for help before Open Enrollment ends on December 15.</w:t>
      </w:r>
    </w:p>
    <w:p w14:paraId="3A105C53" w14:textId="77777777" w:rsidR="00C36829" w:rsidRPr="00021BD8" w:rsidRDefault="00C36829" w:rsidP="00C36829">
      <w:r w:rsidRPr="00021BD8">
        <w:rPr>
          <w:rFonts w:ascii="Segoe UI Emoji" w:hAnsi="Segoe UI Emoji" w:cs="Segoe UI Emoji"/>
        </w:rPr>
        <w:t>🔗</w:t>
      </w:r>
      <w:r w:rsidRPr="00021BD8">
        <w:t xml:space="preserve"> </w:t>
      </w:r>
      <w:hyperlink r:id="rId24" w:tgtFrame="_new" w:history="1">
        <w:r>
          <w:rPr>
            <w:rStyle w:val="Hyperlink"/>
          </w:rPr>
          <w:t>Find an agent in your community!</w:t>
        </w:r>
      </w:hyperlink>
    </w:p>
    <w:p w14:paraId="043BB498" w14:textId="55EDCB84" w:rsidR="00C36829" w:rsidRPr="008D1DD5" w:rsidRDefault="00C36829" w:rsidP="00C36829">
      <w:r>
        <w:t xml:space="preserve">#NABIP </w:t>
      </w:r>
      <w:r w:rsidRPr="008F3E71">
        <w:t xml:space="preserve">#OpenEnrollment </w:t>
      </w:r>
      <w:r>
        <w:t xml:space="preserve">#AgentFinder #ExpertHelp </w:t>
      </w:r>
      <w:r w:rsidRPr="008F3E71">
        <w:t>#HealthCoverage</w:t>
      </w:r>
    </w:p>
    <w:p w14:paraId="1B541823" w14:textId="750C236C" w:rsidR="00A05F1D" w:rsidRPr="006B6A2D" w:rsidRDefault="00F01E14" w:rsidP="00F01E14">
      <w:pPr>
        <w:rPr>
          <w:sz w:val="28"/>
          <w:szCs w:val="28"/>
        </w:rPr>
      </w:pPr>
      <w:r w:rsidRPr="006B6A2D">
        <w:rPr>
          <w:sz w:val="28"/>
          <w:szCs w:val="28"/>
        </w:rPr>
        <w:br/>
      </w:r>
    </w:p>
    <w:sectPr w:rsidR="00A05F1D" w:rsidRPr="006B6A2D" w:rsidSect="00677DCA">
      <w:headerReference w:type="default" r:id="rId25"/>
      <w:headerReference w:type="first" r:id="rId26"/>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1311" w14:textId="77777777" w:rsidR="00991C36" w:rsidRDefault="00991C36" w:rsidP="0010604C">
      <w:r>
        <w:separator/>
      </w:r>
    </w:p>
  </w:endnote>
  <w:endnote w:type="continuationSeparator" w:id="0">
    <w:p w14:paraId="5488A368" w14:textId="77777777" w:rsidR="00991C36" w:rsidRDefault="00991C36" w:rsidP="0010604C">
      <w:r>
        <w:continuationSeparator/>
      </w:r>
    </w:p>
  </w:endnote>
  <w:endnote w:type="continuationNotice" w:id="1">
    <w:p w14:paraId="087B1FFB" w14:textId="77777777" w:rsidR="00991C36" w:rsidRDefault="00991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3455" w14:textId="77777777" w:rsidR="00991C36" w:rsidRDefault="00991C36" w:rsidP="0010604C">
      <w:r>
        <w:separator/>
      </w:r>
    </w:p>
  </w:footnote>
  <w:footnote w:type="continuationSeparator" w:id="0">
    <w:p w14:paraId="569C2A72" w14:textId="77777777" w:rsidR="00991C36" w:rsidRDefault="00991C36" w:rsidP="0010604C">
      <w:r>
        <w:continuationSeparator/>
      </w:r>
    </w:p>
  </w:footnote>
  <w:footnote w:type="continuationNotice" w:id="1">
    <w:p w14:paraId="0C1D0D9A" w14:textId="77777777" w:rsidR="00991C36" w:rsidRDefault="00991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BB11" w14:textId="28DE6359" w:rsidR="0010604C" w:rsidRDefault="0010604C" w:rsidP="00975040">
    <w:pPr>
      <w:pStyle w:val="Header"/>
    </w:pPr>
  </w:p>
  <w:p w14:paraId="6F91502A" w14:textId="514CD000" w:rsidR="0010604C" w:rsidRDefault="0010604C" w:rsidP="00975040">
    <w:pPr>
      <w:pStyle w:val="Header"/>
      <w:jc w:val="right"/>
    </w:pPr>
  </w:p>
  <w:p w14:paraId="0AD45E14" w14:textId="1029E316" w:rsidR="00975040" w:rsidRDefault="00975040" w:rsidP="00975040">
    <w:pPr>
      <w:pStyle w:val="Header"/>
      <w:jc w:val="right"/>
    </w:pPr>
  </w:p>
  <w:p w14:paraId="31F970D9" w14:textId="496B14F7" w:rsidR="00975040" w:rsidRDefault="00975040" w:rsidP="00975040">
    <w:pPr>
      <w:pStyle w:val="Header"/>
      <w:jc w:val="right"/>
    </w:pPr>
  </w:p>
  <w:p w14:paraId="258935FE" w14:textId="77777777" w:rsidR="00975040" w:rsidRDefault="00975040" w:rsidP="00681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1C8F" w14:textId="2DD439A0" w:rsidR="00F01E14" w:rsidRDefault="00EA48C1">
    <w:pPr>
      <w:pStyle w:val="Header"/>
    </w:pPr>
    <w:r>
      <w:rPr>
        <w:noProof/>
      </w:rPr>
      <mc:AlternateContent>
        <mc:Choice Requires="wps">
          <w:drawing>
            <wp:anchor distT="45720" distB="45720" distL="114300" distR="114300" simplePos="0" relativeHeight="251659776" behindDoc="0" locked="0" layoutInCell="1" allowOverlap="1" wp14:anchorId="41B36C0B" wp14:editId="7DB88146">
              <wp:simplePos x="0" y="0"/>
              <wp:positionH relativeFrom="column">
                <wp:posOffset>3206115</wp:posOffset>
              </wp:positionH>
              <wp:positionV relativeFrom="paragraph">
                <wp:posOffset>179070</wp:posOffset>
              </wp:positionV>
              <wp:extent cx="3507105" cy="1404620"/>
              <wp:effectExtent l="0" t="0" r="1714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1404620"/>
                      </a:xfrm>
                      <a:prstGeom prst="rect">
                        <a:avLst/>
                      </a:prstGeom>
                      <a:solidFill>
                        <a:srgbClr val="FFFFFF"/>
                      </a:solidFill>
                      <a:ln w="9525">
                        <a:solidFill>
                          <a:schemeClr val="bg1"/>
                        </a:solidFill>
                        <a:miter lim="800000"/>
                        <a:headEnd/>
                        <a:tailEnd/>
                      </a:ln>
                    </wps:spPr>
                    <wps:txbx>
                      <w:txbxContent>
                        <w:p w14:paraId="01457566" w14:textId="24E08879" w:rsidR="00EA48C1" w:rsidRPr="00677DCA" w:rsidRDefault="00C36829">
                          <w:pPr>
                            <w:rPr>
                              <w:b/>
                              <w:bCs/>
                              <w:color w:val="002060"/>
                              <w:sz w:val="44"/>
                              <w:szCs w:val="44"/>
                            </w:rPr>
                          </w:pPr>
                          <w:r>
                            <w:rPr>
                              <w:b/>
                              <w:bCs/>
                              <w:color w:val="002060"/>
                              <w:sz w:val="44"/>
                              <w:szCs w:val="44"/>
                            </w:rPr>
                            <w:t>O</w:t>
                          </w:r>
                          <w:r w:rsidR="00EA48C1" w:rsidRPr="00677DCA">
                            <w:rPr>
                              <w:b/>
                              <w:bCs/>
                              <w:color w:val="002060"/>
                              <w:sz w:val="44"/>
                              <w:szCs w:val="44"/>
                            </w:rPr>
                            <w:t>EP Social Media Campaign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B36C0B" id="_x0000_t202" coordsize="21600,21600" o:spt="202" path="m,l,21600r21600,l21600,xe">
              <v:stroke joinstyle="miter"/>
              <v:path gradientshapeok="t" o:connecttype="rect"/>
            </v:shapetype>
            <v:shape id="Text Box 2" o:spid="_x0000_s1026" type="#_x0000_t202" style="position:absolute;margin-left:252.45pt;margin-top:14.1pt;width:276.1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" strokecolor="white [3212]">
              <v:textbox style="mso-fit-shape-to-text:t">
                <w:txbxContent>
                  <w:p w14:paraId="01457566" w14:textId="24E08879" w:rsidR="00EA48C1" w:rsidRPr="00677DCA" w:rsidRDefault="00C36829">
                    <w:pPr>
                      <w:rPr>
                        <w:b/>
                        <w:bCs/>
                        <w:color w:val="002060"/>
                        <w:sz w:val="44"/>
                        <w:szCs w:val="44"/>
                      </w:rPr>
                    </w:pPr>
                    <w:r>
                      <w:rPr>
                        <w:b/>
                        <w:bCs/>
                        <w:color w:val="002060"/>
                        <w:sz w:val="44"/>
                        <w:szCs w:val="44"/>
                      </w:rPr>
                      <w:t>O</w:t>
                    </w:r>
                    <w:r w:rsidR="00EA48C1" w:rsidRPr="00677DCA">
                      <w:rPr>
                        <w:b/>
                        <w:bCs/>
                        <w:color w:val="002060"/>
                        <w:sz w:val="44"/>
                        <w:szCs w:val="44"/>
                      </w:rPr>
                      <w:t>EP Social Media Campaign</w:t>
                    </w:r>
                  </w:p>
                </w:txbxContent>
              </v:textbox>
              <w10:wrap type="square"/>
            </v:shape>
          </w:pict>
        </mc:Fallback>
      </mc:AlternateContent>
    </w:r>
    <w:r w:rsidR="00F01E14">
      <w:rPr>
        <w:noProof/>
      </w:rPr>
      <w:drawing>
        <wp:inline distT="0" distB="0" distL="0" distR="0" wp14:anchorId="054A01AD" wp14:editId="78BFFFDD">
          <wp:extent cx="2835797" cy="1114929"/>
          <wp:effectExtent l="0" t="0" r="3175" b="9525"/>
          <wp:docPr id="1697070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70758" name="Picture 1697070758"/>
                  <pic:cNvPicPr/>
                </pic:nvPicPr>
                <pic:blipFill>
                  <a:blip r:embed="rId1">
                    <a:extLst>
                      <a:ext uri="{28A0092B-C50C-407E-A947-70E740481C1C}">
                        <a14:useLocalDpi xmlns:a14="http://schemas.microsoft.com/office/drawing/2010/main" val="0"/>
                      </a:ext>
                    </a:extLst>
                  </a:blip>
                  <a:stretch>
                    <a:fillRect/>
                  </a:stretch>
                </pic:blipFill>
                <pic:spPr>
                  <a:xfrm>
                    <a:off x="0" y="0"/>
                    <a:ext cx="2893942" cy="113778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82"/>
    <w:rsid w:val="00053B80"/>
    <w:rsid w:val="00055C35"/>
    <w:rsid w:val="00060586"/>
    <w:rsid w:val="000732BA"/>
    <w:rsid w:val="0010604C"/>
    <w:rsid w:val="001E3F61"/>
    <w:rsid w:val="00202A5A"/>
    <w:rsid w:val="0023071F"/>
    <w:rsid w:val="002B6986"/>
    <w:rsid w:val="002D2FC8"/>
    <w:rsid w:val="00307E08"/>
    <w:rsid w:val="00333E07"/>
    <w:rsid w:val="003760EF"/>
    <w:rsid w:val="003C2178"/>
    <w:rsid w:val="003E0E84"/>
    <w:rsid w:val="00454739"/>
    <w:rsid w:val="004B4C9C"/>
    <w:rsid w:val="004D4852"/>
    <w:rsid w:val="0055669E"/>
    <w:rsid w:val="005B1871"/>
    <w:rsid w:val="005C6183"/>
    <w:rsid w:val="00602F11"/>
    <w:rsid w:val="00674A37"/>
    <w:rsid w:val="00677DCA"/>
    <w:rsid w:val="006810F9"/>
    <w:rsid w:val="00686A7D"/>
    <w:rsid w:val="006B6A2D"/>
    <w:rsid w:val="006F10F2"/>
    <w:rsid w:val="00776C35"/>
    <w:rsid w:val="007E7D03"/>
    <w:rsid w:val="008D54DA"/>
    <w:rsid w:val="008E664E"/>
    <w:rsid w:val="008F37F8"/>
    <w:rsid w:val="00965681"/>
    <w:rsid w:val="00975040"/>
    <w:rsid w:val="00987704"/>
    <w:rsid w:val="00991C36"/>
    <w:rsid w:val="009B6082"/>
    <w:rsid w:val="009E3F40"/>
    <w:rsid w:val="00A05F1D"/>
    <w:rsid w:val="00A25ADA"/>
    <w:rsid w:val="00A61186"/>
    <w:rsid w:val="00A834C1"/>
    <w:rsid w:val="00A94798"/>
    <w:rsid w:val="00B4283B"/>
    <w:rsid w:val="00B67856"/>
    <w:rsid w:val="00B75CA7"/>
    <w:rsid w:val="00B86D4B"/>
    <w:rsid w:val="00B97301"/>
    <w:rsid w:val="00B97415"/>
    <w:rsid w:val="00C33E10"/>
    <w:rsid w:val="00C36829"/>
    <w:rsid w:val="00C40F5E"/>
    <w:rsid w:val="00D05A58"/>
    <w:rsid w:val="00D106B3"/>
    <w:rsid w:val="00D2307F"/>
    <w:rsid w:val="00D3076C"/>
    <w:rsid w:val="00D82C2B"/>
    <w:rsid w:val="00DE0748"/>
    <w:rsid w:val="00DF6FA0"/>
    <w:rsid w:val="00E16BD9"/>
    <w:rsid w:val="00E170FA"/>
    <w:rsid w:val="00E17E1A"/>
    <w:rsid w:val="00E54945"/>
    <w:rsid w:val="00EA48C1"/>
    <w:rsid w:val="00EC030E"/>
    <w:rsid w:val="00F01E14"/>
    <w:rsid w:val="00F16603"/>
    <w:rsid w:val="00F2724B"/>
    <w:rsid w:val="00FB5C6F"/>
    <w:rsid w:val="00FC61EA"/>
    <w:rsid w:val="02018469"/>
    <w:rsid w:val="17E869BE"/>
    <w:rsid w:val="25311D45"/>
    <w:rsid w:val="36988663"/>
    <w:rsid w:val="3CD2B6FE"/>
    <w:rsid w:val="4756F661"/>
    <w:rsid w:val="724A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DB2FD"/>
  <w15:chartTrackingRefBased/>
  <w15:docId w15:val="{84D38BD6-8816-324D-8F76-06541E03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04C"/>
    <w:pPr>
      <w:tabs>
        <w:tab w:val="center" w:pos="4680"/>
        <w:tab w:val="right" w:pos="9360"/>
      </w:tabs>
    </w:pPr>
  </w:style>
  <w:style w:type="character" w:customStyle="1" w:styleId="HeaderChar">
    <w:name w:val="Header Char"/>
    <w:basedOn w:val="DefaultParagraphFont"/>
    <w:link w:val="Header"/>
    <w:uiPriority w:val="99"/>
    <w:rsid w:val="0010604C"/>
  </w:style>
  <w:style w:type="paragraph" w:styleId="Footer">
    <w:name w:val="footer"/>
    <w:basedOn w:val="Normal"/>
    <w:link w:val="FooterChar"/>
    <w:uiPriority w:val="99"/>
    <w:unhideWhenUsed/>
    <w:rsid w:val="0010604C"/>
    <w:pPr>
      <w:tabs>
        <w:tab w:val="center" w:pos="4680"/>
        <w:tab w:val="right" w:pos="9360"/>
      </w:tabs>
    </w:pPr>
  </w:style>
  <w:style w:type="character" w:customStyle="1" w:styleId="FooterChar">
    <w:name w:val="Footer Char"/>
    <w:basedOn w:val="DefaultParagraphFont"/>
    <w:link w:val="Footer"/>
    <w:uiPriority w:val="99"/>
    <w:rsid w:val="0010604C"/>
  </w:style>
  <w:style w:type="character" w:styleId="PageNumber">
    <w:name w:val="page number"/>
    <w:basedOn w:val="DefaultParagraphFont"/>
    <w:uiPriority w:val="99"/>
    <w:semiHidden/>
    <w:unhideWhenUsed/>
    <w:rsid w:val="00F16603"/>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0451">
      <w:bodyDiv w:val="1"/>
      <w:marLeft w:val="0"/>
      <w:marRight w:val="0"/>
      <w:marTop w:val="0"/>
      <w:marBottom w:val="0"/>
      <w:divBdr>
        <w:top w:val="none" w:sz="0" w:space="0" w:color="auto"/>
        <w:left w:val="none" w:sz="0" w:space="0" w:color="auto"/>
        <w:bottom w:val="none" w:sz="0" w:space="0" w:color="auto"/>
        <w:right w:val="none" w:sz="0" w:space="0" w:color="auto"/>
      </w:divBdr>
    </w:div>
    <w:div w:id="402027335">
      <w:bodyDiv w:val="1"/>
      <w:marLeft w:val="0"/>
      <w:marRight w:val="0"/>
      <w:marTop w:val="0"/>
      <w:marBottom w:val="0"/>
      <w:divBdr>
        <w:top w:val="none" w:sz="0" w:space="0" w:color="auto"/>
        <w:left w:val="none" w:sz="0" w:space="0" w:color="auto"/>
        <w:bottom w:val="none" w:sz="0" w:space="0" w:color="auto"/>
        <w:right w:val="none" w:sz="0" w:space="0" w:color="auto"/>
      </w:divBdr>
    </w:div>
    <w:div w:id="758982816">
      <w:bodyDiv w:val="1"/>
      <w:marLeft w:val="0"/>
      <w:marRight w:val="0"/>
      <w:marTop w:val="0"/>
      <w:marBottom w:val="0"/>
      <w:divBdr>
        <w:top w:val="none" w:sz="0" w:space="0" w:color="auto"/>
        <w:left w:val="none" w:sz="0" w:space="0" w:color="auto"/>
        <w:bottom w:val="none" w:sz="0" w:space="0" w:color="auto"/>
        <w:right w:val="none" w:sz="0" w:space="0" w:color="auto"/>
      </w:divBdr>
    </w:div>
    <w:div w:id="133530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bip.org/looking-for-an-agent/find-an-agent" TargetMode="External"/><Relationship Id="rId18" Type="http://schemas.openxmlformats.org/officeDocument/2006/relationships/hyperlink" Target="https://nabip.org/looking-for-an-agent/find-an-ag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nabip.org/looking-for-an-agent/find-an-agent" TargetMode="External"/><Relationship Id="rId7" Type="http://schemas.openxmlformats.org/officeDocument/2006/relationships/webSettings" Target="webSettings.xml"/><Relationship Id="rId12" Type="http://schemas.openxmlformats.org/officeDocument/2006/relationships/hyperlink" Target="https://nabip.org/looking-for-an-agent/find-an-agent" TargetMode="External"/><Relationship Id="rId17" Type="http://schemas.openxmlformats.org/officeDocument/2006/relationships/hyperlink" Target="https://nabip.org/looking-for-an-agent/find-an-ag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bip.org/looking-for-an-agent/find-an-agent" TargetMode="External"/><Relationship Id="rId20" Type="http://schemas.openxmlformats.org/officeDocument/2006/relationships/hyperlink" Target="https://nabip.org/looking-for-an-agent/find-an-ag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bip.org/looking-for-an-agent/find-an-agent" TargetMode="External"/><Relationship Id="rId24" Type="http://schemas.openxmlformats.org/officeDocument/2006/relationships/hyperlink" Target="https://nabip.org/looking-for-an-agent/find-an-agent" TargetMode="External"/><Relationship Id="rId5" Type="http://schemas.openxmlformats.org/officeDocument/2006/relationships/styles" Target="styles.xml"/><Relationship Id="rId15" Type="http://schemas.openxmlformats.org/officeDocument/2006/relationships/hyperlink" Target="https://nabip.org/looking-for-an-agent/find-an-agent" TargetMode="External"/><Relationship Id="rId23" Type="http://schemas.openxmlformats.org/officeDocument/2006/relationships/hyperlink" Target="https://nabip.org/looking-for-an-agent/find-an-agent" TargetMode="External"/><Relationship Id="rId28" Type="http://schemas.openxmlformats.org/officeDocument/2006/relationships/theme" Target="theme/theme1.xml"/><Relationship Id="rId10" Type="http://schemas.openxmlformats.org/officeDocument/2006/relationships/hyperlink" Target="https://nabip.org/looking-for-an-agent/find-an-agent" TargetMode="External"/><Relationship Id="rId19" Type="http://schemas.openxmlformats.org/officeDocument/2006/relationships/hyperlink" Target="https://nabip.org/looking-for-an-agent/find-an-agen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nabip.org/looking-for-an-agent/find-an-agent" TargetMode="External"/><Relationship Id="rId22" Type="http://schemas.openxmlformats.org/officeDocument/2006/relationships/hyperlink" Target="https://nabip.org/looking-for-an-agent/find-an-agen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7fda24-0605-4d81-9dda-a669073443c2" xsi:nil="true"/>
    <lcf76f155ced4ddcb4097134ff3c332f xmlns="5e9407b1-4f2f-4913-9928-7e4154caf9f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38AE5FAB35C943ABF56F5FD20C04E5" ma:contentTypeVersion="18" ma:contentTypeDescription="Create a new document." ma:contentTypeScope="" ma:versionID="867a393b0ccb80b4aa8b32cff683d03e">
  <xsd:schema xmlns:xsd="http://www.w3.org/2001/XMLSchema" xmlns:xs="http://www.w3.org/2001/XMLSchema" xmlns:p="http://schemas.microsoft.com/office/2006/metadata/properties" xmlns:ns2="5e9407b1-4f2f-4913-9928-7e4154caf9fe" xmlns:ns3="5f7fda24-0605-4d81-9dda-a669073443c2" targetNamespace="http://schemas.microsoft.com/office/2006/metadata/properties" ma:root="true" ma:fieldsID="e170385f577471c78ef87f4365d85a49" ns2:_="" ns3:_="">
    <xsd:import namespace="5e9407b1-4f2f-4913-9928-7e4154caf9fe"/>
    <xsd:import namespace="5f7fda24-0605-4d81-9dda-a66907344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07b1-4f2f-4913-9928-7e4154caf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1142d-6678-4594-841a-c7ad77c287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fda24-0605-4d81-9dda-a669073443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665bf-0c2e-49ab-b25d-ccf60880cf5b}" ma:internalName="TaxCatchAll" ma:showField="CatchAllData" ma:web="5f7fda24-0605-4d81-9dda-a66907344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CAEFF-FE9C-4CFF-82CD-DCFE08F97007}">
  <ds:schemaRefs>
    <ds:schemaRef ds:uri="http://schemas.microsoft.com/office/2006/metadata/properties"/>
    <ds:schemaRef ds:uri="http://schemas.microsoft.com/office/infopath/2007/PartnerControls"/>
    <ds:schemaRef ds:uri="5f7fda24-0605-4d81-9dda-a669073443c2"/>
    <ds:schemaRef ds:uri="5e9407b1-4f2f-4913-9928-7e4154caf9fe"/>
  </ds:schemaRefs>
</ds:datastoreItem>
</file>

<file path=customXml/itemProps2.xml><?xml version="1.0" encoding="utf-8"?>
<ds:datastoreItem xmlns:ds="http://schemas.openxmlformats.org/officeDocument/2006/customXml" ds:itemID="{E3454149-6C8C-41A8-B1F4-A4159A77FC0E}">
  <ds:schemaRefs>
    <ds:schemaRef ds:uri="http://schemas.openxmlformats.org/officeDocument/2006/bibliography"/>
  </ds:schemaRefs>
</ds:datastoreItem>
</file>

<file path=customXml/itemProps3.xml><?xml version="1.0" encoding="utf-8"?>
<ds:datastoreItem xmlns:ds="http://schemas.openxmlformats.org/officeDocument/2006/customXml" ds:itemID="{45FB3D01-A307-46B9-B1AC-34D82BF4A6D2}">
  <ds:schemaRefs>
    <ds:schemaRef ds:uri="http://schemas.microsoft.com/sharepoint/v3/contenttype/forms"/>
  </ds:schemaRefs>
</ds:datastoreItem>
</file>

<file path=customXml/itemProps4.xml><?xml version="1.0" encoding="utf-8"?>
<ds:datastoreItem xmlns:ds="http://schemas.openxmlformats.org/officeDocument/2006/customXml" ds:itemID="{9EE4B357-7BD2-4681-A43F-CFBD1520F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407b1-4f2f-4913-9928-7e4154caf9fe"/>
    <ds:schemaRef ds:uri="5f7fda24-0605-4d81-9dda-a66907344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Loussedes</dc:creator>
  <cp:keywords/>
  <dc:description/>
  <cp:lastModifiedBy>Kelly Loussedes</cp:lastModifiedBy>
  <cp:revision>12</cp:revision>
  <dcterms:created xsi:type="dcterms:W3CDTF">2025-10-06T16:57:00Z</dcterms:created>
  <dcterms:modified xsi:type="dcterms:W3CDTF">2025-10-06T17:10:00Z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0x0101001938AE5FAB35C943ABF56F5FD20C04E5</vt:lpwstr>
  </property>
  <property fmtid="{D5CDD505-2E9C-101B-9397-08002B2CF9AE}" pid="3" name="MediaServiceImageTags">
    <vt:lpwstr/>
  </property>
</Properties>
</file>